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Ind w:w="-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6470"/>
      </w:tblGrid>
      <w:tr>
        <w:trPr>
          <w:trHeight w:val="4410" w:hRule="atLeast"/>
        </w:trPr>
        <w:tc>
          <w:tcPr>
            <w:tcW w:w="4500" w:type="dxa"/>
            <w:tcBorders/>
            <w:vAlign w:val="bottom"/>
          </w:tcPr>
          <w:p>
            <w:pPr>
              <w:pStyle w:val="style0"/>
              <w:tabs>
                <w:tab w:val="left" w:leader="none" w:pos="990"/>
              </w:tabs>
              <w:rPr>
                <w:b/>
                <w:bCs/>
                <w:color w:val="355d7e"/>
                <w:sz w:val="16"/>
                <w:szCs w:val="20"/>
              </w:rPr>
            </w:pPr>
            <w:r>
              <w:rPr>
                <w:b/>
                <w:bCs/>
                <w:noProof/>
                <w:color w:val="355d7e"/>
                <w:sz w:val="16"/>
                <w:szCs w:val="20"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-8414385</wp:posOffset>
                  </wp:positionV>
                  <wp:extent cx="2130425" cy="2294255"/>
                  <wp:effectExtent l="0" t="0" r="3175" b="0"/>
                  <wp:wrapNone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30425" cy="2294255"/>
                          </a:xfrm>
                          <a:prstGeom prst="rect"/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0" w:type="dxa"/>
            <w:tcBorders/>
            <w:vAlign w:val="bottom"/>
          </w:tcPr>
          <w:p>
            <w:pPr>
              <w:pStyle w:val="style0"/>
              <w:rPr>
                <w:b/>
                <w:bCs/>
                <w:color w:val="355d7e"/>
                <w:sz w:val="18"/>
                <w:szCs w:val="18"/>
              </w:rPr>
            </w:pPr>
            <w:r>
              <w:rPr>
                <w:b/>
                <w:bCs/>
                <w:color w:val="355d7e"/>
                <w:sz w:val="18"/>
                <w:szCs w:val="18"/>
              </w:rPr>
              <w:t xml:space="preserve">CONTACT </w:t>
            </w:r>
          </w:p>
          <w:p>
            <w:pPr>
              <w:pStyle w:val="style0"/>
              <w:rPr>
                <w:color w:val="355d7e"/>
                <w:sz w:val="18"/>
                <w:szCs w:val="18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Mobile</w:t>
            </w:r>
            <w:r>
              <w:rPr>
                <w:color w:val="355d7e"/>
              </w:rPr>
              <w:t>: 0561380771/+917845392743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Email Address</w:t>
            </w:r>
            <w:r>
              <w:rPr>
                <w:color w:val="355d7e"/>
              </w:rPr>
              <w:t>: ramkumarchandran1991@gmail.com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Current Location</w:t>
            </w:r>
            <w:r>
              <w:rPr>
                <w:color w:val="355d7e"/>
              </w:rPr>
              <w:t xml:space="preserve">: AL </w:t>
            </w:r>
            <w:r>
              <w:rPr>
                <w:color w:val="355d7e"/>
              </w:rPr>
              <w:t>Sulaymaniyah</w:t>
            </w:r>
            <w:r>
              <w:rPr>
                <w:color w:val="355d7e"/>
              </w:rPr>
              <w:t xml:space="preserve"> </w:t>
            </w:r>
            <w:r>
              <w:rPr>
                <w:color w:val="355d7e"/>
              </w:rPr>
              <w:t>street</w:t>
            </w:r>
            <w:r>
              <w:rPr>
                <w:color w:val="355d7e"/>
              </w:rPr>
              <w:t xml:space="preserve">, </w:t>
            </w:r>
            <w:r>
              <w:rPr>
                <w:color w:val="355d7e"/>
              </w:rPr>
              <w:t>Riyadh</w:t>
            </w:r>
            <w:r>
              <w:rPr>
                <w:color w:val="355d7e"/>
              </w:rPr>
              <w:t>,13515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  <w:sz w:val="56"/>
                <w:szCs w:val="56"/>
              </w:rPr>
            </w:pPr>
            <w:r>
              <w:rPr>
                <w:color w:val="355d7e"/>
                <w:sz w:val="56"/>
                <w:szCs w:val="56"/>
              </w:rPr>
              <w:t>KUMAR RAMACHANDRAN</w:t>
            </w:r>
          </w:p>
          <w:p>
            <w:pPr>
              <w:pStyle w:val="style0"/>
              <w:rPr>
                <w:color w:val="355d7e"/>
                <w:spacing w:val="25"/>
                <w:w w:val="79"/>
              </w:rPr>
            </w:pPr>
            <w:r>
              <w:rPr>
                <w:color w:val="355d7e"/>
                <w:spacing w:val="2"/>
                <w:w w:val="79"/>
              </w:rPr>
              <w:t>Kitchen Manage</w:t>
            </w:r>
            <w:r>
              <w:rPr>
                <w:color w:val="355d7e"/>
                <w:spacing w:val="7"/>
                <w:w w:val="79"/>
              </w:rPr>
              <w:t>r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Summary of Position: 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Directly responsible for all kitchen functions including food purchasing, preparation and maintenance of quality standards; sanitation and cleanliness; training of employees in methods of cooking, preparation, plate presentation, portion and cost control and sanitation and cleanliness.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WORK EXPERIENCE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THE COFFEE CLUB (Middle east)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KITCHEN MANAGER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Saudi Arabia 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September 2018-Present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Create new recipes for the New Menu to increase option for the         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 customers.  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Provided the Management with information about ingredients cost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and correct portioning of meals to help them devise pricing of menu 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items.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Supervised food preparation and food handling to ensure safety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 procedures were followed.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Conforming at all times with health and hygiene regulations.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Ensuring that the kitchen hits and maintains pre-set profit margins.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Ensuring there is a seamless link between the kitchen and the front of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house teams.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Spotting talented kitchen staff and then helping to develop them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 further.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Controlling the kitchens budget and day to day running costs.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Interviewing and recruiting new team members.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Organizing kitchen staff rotes so that busy periods are covered.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Conducting staff appraisals and dealing with any inefficiencies in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performance.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Attending and participating in management meetings.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LA BRIOCHE UAE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KITCHEN MANAGER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July 2013-August 2018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● </w:t>
            </w:r>
            <w:r>
              <w:rPr>
                <w:color w:val="355d7e"/>
              </w:rPr>
              <w:t xml:space="preserve">Created PO within budgetary constraints to maintain optimal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inventory level.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Supervised the hiring and training of new kitchen staff and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monitored their development.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Optimized quality assurance procedure by efficiently completing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 regular line checks.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THE SOUP &amp; SALAD CAFÉ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CHEF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Chennai India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July 2011-December 2012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● </w:t>
            </w:r>
            <w:r>
              <w:rPr>
                <w:color w:val="355d7e"/>
              </w:rPr>
              <w:t>Inspected plated food to ensure quality, quantity and presentation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were excellent.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Before each shift checked freezer and refrigerator for temperature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levels and to ensure proper functioning. 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BENZZ PARK HOTEL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Chennai India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October 2009-June 2011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b/>
                <w:bCs/>
                <w:color w:val="355d7e"/>
              </w:rPr>
              <w:t>●</w:t>
            </w:r>
            <w:r>
              <w:rPr>
                <w:color w:val="355d7e"/>
              </w:rPr>
              <w:t xml:space="preserve"> Ability to motivate teams to produce consistently great food.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Experience of working in busy pubs and restaurants.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Willing to work bank evenings, weekends and holiday periods such as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Christmas.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Can work on own as well as part of a team. </w:t>
            </w:r>
            <w:r>
              <w:rPr>
                <w:color w:val="355d7e"/>
              </w:rPr>
              <w:sym w:font="Symbol" w:char="f0b7"/>
            </w:r>
            <w:r>
              <w:rPr>
                <w:color w:val="355d7e"/>
              </w:rPr>
              <w:t xml:space="preserve"> Confident leading a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team and taking responsibility.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Passion for good food, good wine and brilliant service.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Determined to deliver the best of everything.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Responsible for inventory control and order items to keep supplies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sufficient.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EDUCATION 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ACE INSTITUTE OF HOTEL 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MANAGEMANT 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Tamil Nadu, India 2006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Higher National Diploma 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AREAS OF EXPERTISE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● Stock ordering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Team motivation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Team rotes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● Business needs Menu development 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color w:val="355d7e"/>
              </w:rPr>
              <w:t>● Managing wastage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 xml:space="preserve">PROFESSIONAL 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Fire Marshall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Key holder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PERSONAL SKILLS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Reliable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Forward thinking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Committed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Hard working</w:t>
            </w: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  <w:r>
              <w:rPr>
                <w:b/>
                <w:bCs/>
                <w:color w:val="355d7e"/>
              </w:rPr>
              <w:t>HOBBIES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SWIMMING AND READING BOOKS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b/>
                <w:bCs/>
                <w:color w:val="355d7e"/>
                <w:sz w:val="20"/>
                <w:szCs w:val="24"/>
              </w:rPr>
              <w:t>Language:</w:t>
            </w:r>
            <w:r>
              <w:rPr>
                <w:color w:val="355d7e"/>
              </w:rPr>
              <w:t xml:space="preserve"> English, Tamil, Hindi.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  <w:sz w:val="20"/>
                <w:szCs w:val="24"/>
              </w:rPr>
            </w:pPr>
            <w:r>
              <w:rPr>
                <w:b/>
                <w:bCs/>
                <w:color w:val="355d7e"/>
                <w:sz w:val="20"/>
                <w:szCs w:val="24"/>
              </w:rPr>
              <w:t>Personal Details: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Nationality: Indian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Gender: Male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Date of Birth: October 28,1990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Marital Status: Single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b/>
                <w:bCs/>
                <w:color w:val="355d7e"/>
                <w:sz w:val="20"/>
                <w:szCs w:val="24"/>
              </w:rPr>
            </w:pPr>
            <w:r>
              <w:rPr>
                <w:b/>
                <w:bCs/>
                <w:color w:val="355d7e"/>
                <w:sz w:val="20"/>
                <w:szCs w:val="24"/>
              </w:rPr>
              <w:t>Passport Details: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Number: </w:t>
            </w:r>
            <w:r>
              <w:rPr>
                <w:color w:val="355d7e"/>
              </w:rPr>
              <w:t xml:space="preserve"> </w:t>
            </w:r>
            <w:r>
              <w:rPr>
                <w:color w:val="355d7e"/>
              </w:rPr>
              <w:t>K4028513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>Place of Issue:</w:t>
            </w:r>
            <w:r>
              <w:rPr>
                <w:color w:val="355d7e"/>
              </w:rPr>
              <w:t xml:space="preserve"> </w:t>
            </w:r>
            <w:r>
              <w:rPr>
                <w:color w:val="355d7e"/>
              </w:rPr>
              <w:t xml:space="preserve"> Madurai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Date of Issue: </w:t>
            </w:r>
            <w:r>
              <w:rPr>
                <w:color w:val="355d7e"/>
              </w:rPr>
              <w:t xml:space="preserve"> </w:t>
            </w:r>
            <w:r>
              <w:rPr>
                <w:color w:val="355d7e"/>
              </w:rPr>
              <w:t>25/5/2012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Expiry Date: </w:t>
            </w:r>
            <w:r>
              <w:rPr>
                <w:color w:val="355d7e"/>
              </w:rPr>
              <w:t xml:space="preserve"> </w:t>
            </w:r>
            <w:r>
              <w:rPr>
                <w:color w:val="355d7e"/>
              </w:rPr>
              <w:t>21/5/2022</w:t>
            </w: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</w:t>
            </w:r>
          </w:p>
          <w:p>
            <w:pPr>
              <w:pStyle w:val="style0"/>
              <w:rPr>
                <w:color w:val="355d7e"/>
              </w:rPr>
            </w:pPr>
            <w:r>
              <w:rPr>
                <w:color w:val="355d7e"/>
              </w:rPr>
              <w:t xml:space="preserve">             </w:t>
            </w:r>
          </w:p>
        </w:tc>
      </w:tr>
    </w:tbl>
    <w:p>
      <w:pPr>
        <w:pStyle w:val="style0"/>
        <w:tabs>
          <w:tab w:val="left" w:leader="none" w:pos="990"/>
        </w:tabs>
        <w:rPr/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208913</wp:posOffset>
          </wp:positionH>
          <wp:positionV relativeFrom="page">
            <wp:align>top</wp:align>
          </wp:positionV>
          <wp:extent cx="7260335" cy="9628632"/>
          <wp:effectExtent l="0" t="0" r="0" b="0"/>
          <wp:wrapNone/>
          <wp:docPr id="4097" name="Graphic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3"/>
                  <pic:cNvPicPr/>
                </pic:nvPicPr>
                <pic:blipFill>
                  <a:blip r:embed="" cstate="print"/>
                  <a:srcRect l="0" t="0" r="0" b="0"/>
                  <a:stretch/>
                </pic:blipFill>
                <pic:spPr>
                  <a:xfrm rot="0">
                    <a:off x="0" y="0"/>
                    <a:ext cx="7260335" cy="9628632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470</Words>
  <Characters>2735</Characters>
  <Application>WPS Office</Application>
  <Paragraphs>153</Paragraphs>
  <CharactersWithSpaces>3234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2021-01-22T08:21:31Z</dcterms:created>
  <dc:creator>WPS Office</dc:creator>
  <lastModifiedBy>FRL-L22</lastModifiedBy>
  <dcterms:modified xsi:type="dcterms:W3CDTF">2021-01-22T08:27:32Z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